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B19" w:rsidRPr="00154B19" w:rsidRDefault="00154B19" w:rsidP="00154B19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36"/>
          <w:szCs w:val="36"/>
        </w:rPr>
      </w:pPr>
      <w:bookmarkStart w:id="0" w:name="_GoBack"/>
      <w:bookmarkEnd w:id="0"/>
      <w:r w:rsidRPr="00154B19">
        <w:rPr>
          <w:rFonts w:ascii="Arial" w:eastAsia="Times New Roman" w:hAnsi="Arial" w:cs="Arial"/>
          <w:b/>
          <w:bCs/>
          <w:color w:val="2D2D2D"/>
          <w:spacing w:val="2"/>
          <w:kern w:val="36"/>
          <w:sz w:val="36"/>
          <w:szCs w:val="36"/>
        </w:rPr>
        <w:t>ОБ УТВЕРЖДЕНИИ КОНЦЕПЦИИ ПАТРИОТИЧЕСКОГО ВОСПИТАНИЯ ДЕТЕЙ И МОЛОДЕЖИ РЕСПУБЛИКИ ТАТАРСТАН</w:t>
      </w:r>
    </w:p>
    <w:p w:rsidR="00154B19" w:rsidRPr="00154B19" w:rsidRDefault="00154B19" w:rsidP="00154B19">
      <w:pPr>
        <w:shd w:val="clear" w:color="auto" w:fill="FFFFFF"/>
        <w:spacing w:before="200" w:after="10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2"/>
          <w:szCs w:val="32"/>
        </w:rPr>
      </w:pPr>
      <w:r w:rsidRPr="00154B19">
        <w:rPr>
          <w:rFonts w:ascii="Arial" w:eastAsia="Times New Roman" w:hAnsi="Arial" w:cs="Arial"/>
          <w:color w:val="3C3C3C"/>
          <w:spacing w:val="2"/>
          <w:sz w:val="32"/>
          <w:szCs w:val="32"/>
        </w:rPr>
        <w:t>КАБИНЕТ МИНИСТРОВ РЕСПУБЛИКИ ТАТАРСТАН</w:t>
      </w:r>
    </w:p>
    <w:p w:rsidR="00154B19" w:rsidRPr="00154B19" w:rsidRDefault="00154B19" w:rsidP="00154B19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2"/>
          <w:szCs w:val="32"/>
        </w:rPr>
      </w:pPr>
      <w:r w:rsidRPr="00154B19">
        <w:rPr>
          <w:rFonts w:ascii="Arial" w:eastAsia="Times New Roman" w:hAnsi="Arial" w:cs="Arial"/>
          <w:color w:val="3C3C3C"/>
          <w:spacing w:val="2"/>
          <w:sz w:val="32"/>
          <w:szCs w:val="32"/>
        </w:rPr>
        <w:t>ПОСТАНОВЛЕНИЕ </w:t>
      </w:r>
    </w:p>
    <w:p w:rsidR="00154B19" w:rsidRPr="0093506B" w:rsidRDefault="00154B19" w:rsidP="00154B19">
      <w:pPr>
        <w:shd w:val="clear" w:color="auto" w:fill="FFFFFF"/>
        <w:spacing w:before="200" w:after="10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28"/>
          <w:szCs w:val="28"/>
        </w:rPr>
      </w:pPr>
      <w:r w:rsidRPr="00154B19">
        <w:rPr>
          <w:rFonts w:ascii="Arial" w:eastAsia="Times New Roman" w:hAnsi="Arial" w:cs="Arial"/>
          <w:color w:val="3C3C3C"/>
          <w:spacing w:val="2"/>
          <w:sz w:val="28"/>
          <w:szCs w:val="28"/>
        </w:rPr>
        <w:t>от 16 сентября 2014 года N 666</w:t>
      </w:r>
    </w:p>
    <w:p w:rsidR="00154B19" w:rsidRPr="00154B19" w:rsidRDefault="00154B19" w:rsidP="00154B19">
      <w:pPr>
        <w:shd w:val="clear" w:color="auto" w:fill="FFFFFF"/>
        <w:spacing w:before="200" w:after="10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2"/>
          <w:szCs w:val="32"/>
        </w:rPr>
      </w:pPr>
      <w:r w:rsidRPr="00154B19">
        <w:rPr>
          <w:rFonts w:ascii="Arial" w:eastAsia="Times New Roman" w:hAnsi="Arial" w:cs="Arial"/>
          <w:color w:val="3C3C3C"/>
          <w:spacing w:val="2"/>
          <w:sz w:val="32"/>
          <w:szCs w:val="32"/>
        </w:rPr>
        <w:t>ОБ УТВЕРЖДЕНИИ КОНЦЕПЦИИ ПАТРИОТИЧЕСКОГО ВОСПИТАНИЯ ДЕТЕЙ И МОЛОДЕЖИ РЕСПУБЛИКИ ТАТАРСТАН</w:t>
      </w:r>
    </w:p>
    <w:p w:rsidR="00154B19" w:rsidRPr="00154B19" w:rsidRDefault="00154B19" w:rsidP="00154B19">
      <w:pPr>
        <w:shd w:val="clear" w:color="auto" w:fill="FFFFFF"/>
        <w:spacing w:after="0" w:line="420" w:lineRule="atLeas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В целях дальнейшего развития и совершенствования системы патриотического воспитания молодежи, выработки системного подхода, отражающего совокупность официально принятых взглядов на государственную политику, и основных направлений деятельности в сфере патриотического воспитания молодежи Республики Татарстан Кабинет Министров Республики Татарстан</w:t>
      </w:r>
      <w:r w:rsidRPr="00154B19">
        <w:rPr>
          <w:rFonts w:ascii="Arial" w:eastAsia="Times New Roman" w:hAnsi="Arial" w:cs="Arial"/>
          <w:color w:val="2D2D2D"/>
          <w:spacing w:val="2"/>
          <w:sz w:val="28"/>
        </w:rPr>
        <w:t> </w:t>
      </w:r>
      <w:r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ПОСТАНОВЛЯЕТ: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1. Утвердить Концепцию патриотического воспитания детей и молодежи Республики</w:t>
      </w:r>
      <w:r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 Татарстан (далее - Концепция).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2. Исполнительным органам государственной власти Республики Татарстан при решении вопросов гражданско-патриотического воспитания молодежи, при разработке и реализации государственных программ Республики Татарста</w:t>
      </w:r>
      <w:r>
        <w:rPr>
          <w:rFonts w:ascii="Arial" w:eastAsia="Times New Roman" w:hAnsi="Arial" w:cs="Arial"/>
          <w:color w:val="2D2D2D"/>
          <w:spacing w:val="2"/>
          <w:sz w:val="28"/>
          <w:szCs w:val="28"/>
        </w:rPr>
        <w:t>н руководствоваться Концепцией.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3. Предложить территориальным органам федеральных органов исполнительной власти по Республике Татарстан, органам местного самоуправления муниципальных образований Республики Татарстан, предприятиям, учреждениям, организациям при решении вопросов гражданско-патриотического воспитания учитывать в своей де</w:t>
      </w:r>
      <w:r>
        <w:rPr>
          <w:rFonts w:ascii="Arial" w:eastAsia="Times New Roman" w:hAnsi="Arial" w:cs="Arial"/>
          <w:color w:val="2D2D2D"/>
          <w:spacing w:val="2"/>
          <w:sz w:val="28"/>
          <w:szCs w:val="28"/>
        </w:rPr>
        <w:t>ятельности положения Концепции.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 xml:space="preserve">4. </w:t>
      </w:r>
      <w:proofErr w:type="gramStart"/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t>Контроль за</w:t>
      </w:r>
      <w:proofErr w:type="gramEnd"/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 исполнением настоящего Постановления возложить на Министерство по делам молодежи и спорту Республики Татарстан.</w:t>
      </w:r>
    </w:p>
    <w:p w:rsidR="00154B19" w:rsidRPr="00154B19" w:rsidRDefault="00154B19" w:rsidP="00154B19">
      <w:pPr>
        <w:shd w:val="clear" w:color="auto" w:fill="FFFFFF"/>
        <w:spacing w:after="0" w:line="420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t>Премьер-министр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Республики Татарстан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И.Ш.ХАЛИКОВ</w:t>
      </w:r>
    </w:p>
    <w:p w:rsidR="00154B19" w:rsidRPr="00154B19" w:rsidRDefault="00154B19" w:rsidP="0093506B">
      <w:pPr>
        <w:shd w:val="clear" w:color="auto" w:fill="FFFFFF"/>
        <w:spacing w:after="0" w:line="420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lastRenderedPageBreak/>
        <w:br/>
      </w:r>
    </w:p>
    <w:p w:rsidR="009D01DA" w:rsidRDefault="009D01DA"/>
    <w:sectPr w:rsidR="009D01DA" w:rsidSect="0093506B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B19"/>
    <w:rsid w:val="00154B19"/>
    <w:rsid w:val="00590B36"/>
    <w:rsid w:val="0093506B"/>
    <w:rsid w:val="009D01DA"/>
    <w:rsid w:val="00B6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4B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54B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154B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4B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154B1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154B19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formattext">
    <w:name w:val="formattext"/>
    <w:basedOn w:val="a"/>
    <w:rsid w:val="00154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154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54B19"/>
  </w:style>
  <w:style w:type="character" w:styleId="a3">
    <w:name w:val="Hyperlink"/>
    <w:basedOn w:val="a0"/>
    <w:uiPriority w:val="99"/>
    <w:semiHidden/>
    <w:unhideWhenUsed/>
    <w:rsid w:val="00154B1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4B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54B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154B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4B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154B1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154B19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formattext">
    <w:name w:val="formattext"/>
    <w:basedOn w:val="a"/>
    <w:rsid w:val="00154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154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54B19"/>
  </w:style>
  <w:style w:type="character" w:styleId="a3">
    <w:name w:val="Hyperlink"/>
    <w:basedOn w:val="a0"/>
    <w:uiPriority w:val="99"/>
    <w:semiHidden/>
    <w:unhideWhenUsed/>
    <w:rsid w:val="00154B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37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77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RAY</cp:lastModifiedBy>
  <cp:revision>2</cp:revision>
  <dcterms:created xsi:type="dcterms:W3CDTF">2015-11-28T05:53:00Z</dcterms:created>
  <dcterms:modified xsi:type="dcterms:W3CDTF">2015-11-28T05:53:00Z</dcterms:modified>
</cp:coreProperties>
</file>